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011681" w:rsidRDefault="00011681" w:rsidP="00171ED6">
      <w:pPr>
        <w:rPr>
          <w:rFonts w:ascii="Spectral" w:hAnsi="Spectral"/>
        </w:rPr>
      </w:pPr>
    </w:p>
    <w:p w:rsidR="00EB3FC9" w:rsidRDefault="00EB3FC9" w:rsidP="00EB3FC9">
      <w:pPr>
        <w:pStyle w:val="aa"/>
      </w:pPr>
      <w:bookmarkStart w:id="0" w:name="_GoBack"/>
      <w:bookmarkEnd w:id="0"/>
      <w:r>
        <w:t>Отчет СЗВ-ТД о том, что временный перевод стал постоянным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687"/>
        <w:gridCol w:w="630"/>
        <w:gridCol w:w="737"/>
        <w:gridCol w:w="907"/>
        <w:gridCol w:w="515"/>
        <w:gridCol w:w="833"/>
        <w:gridCol w:w="516"/>
        <w:gridCol w:w="687"/>
        <w:gridCol w:w="458"/>
        <w:gridCol w:w="572"/>
      </w:tblGrid>
      <w:tr w:rsidR="00EB3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9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Сведения о трудовой деятельности зарегистрированного лица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Признак отмены записи сведений о приеме, переводе, увольнении</w:t>
            </w:r>
          </w:p>
        </w:tc>
      </w:tr>
      <w:tr w:rsidR="00EB3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Дата (число,  месяц, год) приема, перевода,  увольнения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Сведения о приеме, переводе, увол</w:t>
            </w:r>
            <w:proofErr w:type="gramStart"/>
            <w:r>
              <w:rPr>
                <w:sz w:val="14"/>
                <w:szCs w:val="14"/>
              </w:rPr>
              <w:t>ь-</w:t>
            </w:r>
            <w:proofErr w:type="gramEnd"/>
            <w:r>
              <w:rPr>
                <w:sz w:val="14"/>
                <w:szCs w:val="14"/>
              </w:rPr>
              <w:br/>
              <w:t>нении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Работа в районах Крайнего Севера/Работа в местностях, приравненных к районам Крайнего Севера</w:t>
            </w:r>
          </w:p>
        </w:tc>
        <w:tc>
          <w:tcPr>
            <w:tcW w:w="2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 xml:space="preserve">Основание </w:t>
            </w: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</w:tr>
      <w:tr w:rsidR="00EB3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/>
        </w:trPr>
        <w:tc>
          <w:tcPr>
            <w:tcW w:w="34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Код в</w:t>
            </w:r>
            <w:proofErr w:type="gramStart"/>
            <w:r>
              <w:rPr>
                <w:sz w:val="14"/>
                <w:szCs w:val="14"/>
              </w:rPr>
              <w:t>ы-</w:t>
            </w:r>
            <w:proofErr w:type="gramEnd"/>
            <w:r>
              <w:rPr>
                <w:sz w:val="14"/>
                <w:szCs w:val="14"/>
              </w:rPr>
              <w:br/>
              <w:t>пол-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няе</w:t>
            </w:r>
            <w:proofErr w:type="spellEnd"/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br/>
              <w:t>мой функции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br/>
              <w:t>мер до-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ку</w:t>
            </w:r>
            <w:proofErr w:type="spellEnd"/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br/>
              <w:t>мен-</w:t>
            </w:r>
            <w:r>
              <w:rPr>
                <w:sz w:val="14"/>
                <w:szCs w:val="14"/>
              </w:rPr>
              <w:br/>
              <w:t>та</w:t>
            </w: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</w:tr>
      <w:tr w:rsidR="00EB3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</w:tr>
      <w:tr w:rsidR="00EB3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0" w:type="dxa"/>
              <w:bottom w:w="82" w:type="dxa"/>
              <w:right w:w="0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16.08.2021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</w:pPr>
            <w:r>
              <w:rPr>
                <w:sz w:val="14"/>
                <w:szCs w:val="14"/>
              </w:rPr>
              <w:t>ПЕРЕВОД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</w:pPr>
            <w:r>
              <w:rPr>
                <w:sz w:val="14"/>
                <w:szCs w:val="14"/>
              </w:rPr>
              <w:t xml:space="preserve">Ведущий специалист по кадрам. Отдел кадров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0" w:type="dxa"/>
              <w:bottom w:w="82" w:type="dxa"/>
              <w:right w:w="0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 xml:space="preserve">4416.6 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0" w:type="dxa"/>
              <w:bottom w:w="82" w:type="dxa"/>
              <w:right w:w="0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  <w:jc w:val="center"/>
            </w:pPr>
            <w:r>
              <w:rPr>
                <w:sz w:val="14"/>
                <w:szCs w:val="14"/>
              </w:rPr>
              <w:t>16.08.2021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EB3FC9" w:rsidRDefault="00EB3FC9">
            <w:pPr>
              <w:pStyle w:val="ac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left" w:pos="286"/>
                <w:tab w:val="left" w:pos="573"/>
                <w:tab w:val="left" w:pos="859"/>
                <w:tab w:val="left" w:pos="1145"/>
                <w:tab w:val="left" w:pos="1431"/>
                <w:tab w:val="left" w:pos="1718"/>
                <w:tab w:val="left" w:pos="2004"/>
                <w:tab w:val="left" w:pos="2290"/>
                <w:tab w:val="left" w:pos="2577"/>
                <w:tab w:val="left" w:pos="2863"/>
                <w:tab w:val="left" w:pos="3149"/>
                <w:tab w:val="left" w:pos="3436"/>
                <w:tab w:val="left" w:pos="3722"/>
                <w:tab w:val="left" w:pos="4008"/>
                <w:tab w:val="left" w:pos="4294"/>
                <w:tab w:val="left" w:pos="4581"/>
                <w:tab w:val="left" w:pos="4867"/>
                <w:tab w:val="left" w:pos="5153"/>
                <w:tab w:val="left" w:pos="5440"/>
                <w:tab w:val="left" w:pos="5726"/>
                <w:tab w:val="left" w:pos="6012"/>
              </w:tabs>
              <w:spacing w:after="101"/>
            </w:pPr>
            <w:r>
              <w:rPr>
                <w:sz w:val="14"/>
                <w:szCs w:val="14"/>
              </w:rPr>
              <w:t>23-к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EB3FC9" w:rsidRDefault="00EB3FC9">
            <w:pPr>
              <w:pStyle w:val="a9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</w:tr>
    </w:tbl>
    <w:p w:rsidR="00EB3FC9" w:rsidRDefault="00EB3FC9" w:rsidP="00EB3FC9">
      <w:pPr>
        <w:pStyle w:val="ab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292"/>
          <w:tab w:val="left" w:pos="584"/>
          <w:tab w:val="left" w:pos="876"/>
          <w:tab w:val="left" w:pos="1168"/>
          <w:tab w:val="left" w:pos="1460"/>
          <w:tab w:val="left" w:pos="1752"/>
          <w:tab w:val="left" w:pos="2044"/>
          <w:tab w:val="left" w:pos="2336"/>
          <w:tab w:val="left" w:pos="2628"/>
          <w:tab w:val="left" w:pos="2921"/>
          <w:tab w:val="left" w:pos="3213"/>
          <w:tab w:val="left" w:pos="3505"/>
          <w:tab w:val="left" w:pos="3797"/>
          <w:tab w:val="left" w:pos="4089"/>
          <w:tab w:val="left" w:pos="4381"/>
          <w:tab w:val="left" w:pos="4673"/>
          <w:tab w:val="left" w:pos="4965"/>
          <w:tab w:val="left" w:pos="5257"/>
          <w:tab w:val="left" w:pos="5549"/>
          <w:tab w:val="left" w:pos="5841"/>
          <w:tab w:val="left" w:pos="6133"/>
        </w:tabs>
        <w:spacing w:after="103"/>
        <w:rPr>
          <w:sz w:val="19"/>
          <w:szCs w:val="19"/>
        </w:rPr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 w:rsidSect="009B22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4525BE"/>
    <w:rsid w:val="004D4354"/>
    <w:rsid w:val="009711EB"/>
    <w:rsid w:val="009B22CC"/>
    <w:rsid w:val="009C7F06"/>
    <w:rsid w:val="00C3256E"/>
    <w:rsid w:val="00C87B3F"/>
    <w:rsid w:val="00DD5237"/>
    <w:rsid w:val="00EA155A"/>
    <w:rsid w:val="00EB3FC9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[Без стиля]"/>
    <w:rsid w:val="00EB3FC9"/>
    <w:pPr>
      <w:autoSpaceDE w:val="0"/>
      <w:autoSpaceDN w:val="0"/>
      <w:adjustRightInd w:val="0"/>
      <w:spacing w:after="0" w:line="288" w:lineRule="auto"/>
      <w:textAlignment w:val="center"/>
    </w:pPr>
    <w:rPr>
      <w:rFonts w:ascii="Spectral-Regular" w:hAnsi="Spectral-Regular" w:cs="Spectral-Regular"/>
      <w:color w:val="000000"/>
      <w:sz w:val="24"/>
      <w:szCs w:val="24"/>
      <w:lang w:val="en-GB"/>
    </w:rPr>
  </w:style>
  <w:style w:type="paragraph" w:customStyle="1" w:styleId="aa">
    <w:name w:val="Заголовок образца (Образец)"/>
    <w:basedOn w:val="a"/>
    <w:uiPriority w:val="99"/>
    <w:rsid w:val="00EB3FC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Текст образца (Образец)"/>
    <w:basedOn w:val="a"/>
    <w:uiPriority w:val="99"/>
    <w:rsid w:val="00EB3FC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c">
    <w:name w:val="Текст таблицы (Образец)"/>
    <w:basedOn w:val="ab"/>
    <w:uiPriority w:val="99"/>
    <w:rsid w:val="00EB3FC9"/>
    <w:pPr>
      <w:spacing w:line="18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2021-07-19T12:54:00Z</dcterms:modified>
</cp:coreProperties>
</file>